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23EE8" w14:textId="6D9905C5"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C94722">
        <w:rPr>
          <w:rFonts w:ascii="Arial" w:hAnsi="Arial" w:cs="Arial"/>
          <w:b/>
          <w:bCs/>
          <w:sz w:val="28"/>
          <w:szCs w:val="28"/>
        </w:rPr>
        <w:t>VERBALE DI VALIDAZIONE</w:t>
      </w:r>
    </w:p>
    <w:p w14:paraId="43942924" w14:textId="77777777" w:rsidR="000E090D" w:rsidRPr="00C94722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PAGAMENTI DELL'AMMINISTRAZIONE</w:t>
      </w:r>
    </w:p>
    <w:p w14:paraId="25FB2245" w14:textId="77777777" w:rsidR="000E090D" w:rsidRPr="004247EE" w:rsidRDefault="000E090D" w:rsidP="000E09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47EE">
        <w:rPr>
          <w:rFonts w:ascii="Arial" w:hAnsi="Arial" w:cs="Arial"/>
          <w:b/>
          <w:bCs/>
          <w:sz w:val="28"/>
          <w:szCs w:val="28"/>
        </w:rPr>
        <w:t>(Art. 4-bis del D.Lgs. n. 33/2013)</w:t>
      </w:r>
    </w:p>
    <w:p w14:paraId="1E46A2BB" w14:textId="5D170350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16DDAC97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Data della validazione:</w:t>
      </w:r>
      <w:r w:rsidRPr="00C94722">
        <w:rPr>
          <w:rFonts w:ascii="Arial" w:hAnsi="Arial" w:cs="Arial"/>
          <w:sz w:val="28"/>
          <w:szCs w:val="28"/>
        </w:rPr>
        <w:t xml:space="preserve"> __________________________________________</w:t>
      </w:r>
    </w:p>
    <w:p w14:paraId="5132C95D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Trimestre di riferimento: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14:paraId="2463CA94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Anno:</w:t>
      </w:r>
      <w:r w:rsidRPr="00C94722">
        <w:rPr>
          <w:rFonts w:ascii="Arial" w:hAnsi="Arial" w:cs="Arial"/>
          <w:sz w:val="28"/>
          <w:szCs w:val="28"/>
        </w:rPr>
        <w:t xml:space="preserve"> _______________</w:t>
      </w:r>
    </w:p>
    <w:p w14:paraId="235F68C8" w14:textId="16C9F70A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1E439268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14:paraId="215459C7" w14:textId="77777777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  <w:r w:rsidRPr="00C94722">
        <w:rPr>
          <w:rFonts w:ascii="Arial" w:hAnsi="Arial" w:cs="Arial"/>
          <w:sz w:val="28"/>
          <w:szCs w:val="28"/>
        </w:rPr>
        <w:t xml:space="preserve">in qualità di </w:t>
      </w:r>
      <w:r w:rsidRPr="00C94722">
        <w:rPr>
          <w:rFonts w:ascii="Arial" w:hAnsi="Arial" w:cs="Arial"/>
          <w:b/>
          <w:bCs/>
          <w:sz w:val="28"/>
          <w:szCs w:val="28"/>
        </w:rPr>
        <w:t>Responsabile dell'Ufficio</w:t>
      </w:r>
      <w:r w:rsidRPr="00C94722">
        <w:rPr>
          <w:rFonts w:ascii="Arial" w:hAnsi="Arial" w:cs="Arial"/>
          <w:sz w:val="28"/>
          <w:szCs w:val="28"/>
        </w:rPr>
        <w:t xml:space="preserve"> _______________________________,</w:t>
      </w:r>
    </w:p>
    <w:p w14:paraId="3C04F166" w14:textId="755B3BEA" w:rsidR="000E090D" w:rsidRPr="00C94722" w:rsidRDefault="000E090D" w:rsidP="000E090D">
      <w:pPr>
        <w:rPr>
          <w:rFonts w:ascii="Arial" w:hAnsi="Arial" w:cs="Arial"/>
          <w:sz w:val="28"/>
          <w:szCs w:val="28"/>
        </w:rPr>
      </w:pPr>
    </w:p>
    <w:p w14:paraId="24ADA22F" w14:textId="77777777"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PREMESSO CHE</w:t>
      </w:r>
    </w:p>
    <w:p w14:paraId="1DA7008D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ai sensi dell'art. 4-bis del D.Lgs. n. 33/2013, ciascuna amministrazione pubblica sul proprio sito istituzionale, nella sezione "Amministrazione trasparente", i dati sui propri pagamenti con cadenza trimestrale;</w:t>
      </w:r>
    </w:p>
    <w:p w14:paraId="2ACCD274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Delibera ANAC n. 495 del 25 settembre 2024, come modificata dalla Delibera ANAC n. 481 del 3 dicembre 2025, ha definito gli schemi di pubblicazione e le relative check-list di controllo;</w:t>
      </w:r>
    </w:p>
    <w:p w14:paraId="0EB26C95" w14:textId="77777777" w:rsidR="00C94722" w:rsidRPr="00C94722" w:rsidRDefault="00C94722" w:rsidP="00C94722">
      <w:pPr>
        <w:pStyle w:val="Paragrafoelenco"/>
        <w:numPr>
          <w:ilvl w:val="0"/>
          <w:numId w:val="9"/>
        </w:numPr>
      </w:pPr>
      <w:r w:rsidRPr="00C94722">
        <w:t>la validazione costituisce un presupposto necessario per la pubblicazione dei dati ed è propedeutica alla loro diffusione;</w:t>
      </w:r>
    </w:p>
    <w:p w14:paraId="6DFC4BB2" w14:textId="77777777" w:rsidR="00C94722" w:rsidRPr="00C94722" w:rsidRDefault="00C94722" w:rsidP="00C94722">
      <w:pPr>
        <w:pStyle w:val="Paragrafoelenco"/>
        <w:numPr>
          <w:ilvl w:val="0"/>
          <w:numId w:val="9"/>
        </w:numPr>
        <w:spacing w:after="200"/>
      </w:pPr>
      <w:r w:rsidRPr="00C94722">
        <w:t>la validazione deve essere svolta nel rispetto dei requisiti di qualità dei dati di cui all'art. 6 del D.Lgs. n. 33/2013;</w:t>
      </w:r>
    </w:p>
    <w:p w14:paraId="50E02421" w14:textId="77777777" w:rsidR="000E090D" w:rsidRPr="00C94722" w:rsidRDefault="000E090D" w:rsidP="000E090D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DICHIARA</w:t>
      </w:r>
    </w:p>
    <w:p w14:paraId="3E320C5C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di aver effettuato la validazione dei dati relativi ai pagamenti dell'Amministrazione per il trimestre sopra indicato,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C94722" w:rsidRPr="00C94722" w14:paraId="26843C4B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110FBF7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CHECK-LIST PAGAMENTI (Art. 4-bis)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39F04B4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0683FA27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A09C6FD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Completezza informativa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423A52A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C6F5675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0205EF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4E91249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26E871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49B7A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Ambito temporale specificato (anno e trimestre)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4A0C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214E098F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C023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Categoria di spesa correttamente identificata (uscite correnti / uscite in conto capitale)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7EF8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78F82E9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166CD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Tipologia di spesa correttamente identificata secondo il prospetto di riconciliazione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194A1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23E5EA2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DF4BE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Beneficiari correttamente indicati (Persona fisica / Altro soggetto pubblico e privato / Soggetto estero)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30909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0676782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147D2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Importi dettagliati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CFB0A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076294C0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A948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Conformità rispetto ai documenti originali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108FC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2C046841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13E1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Indicazione della fonte dei dati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92A31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777FEFC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0203FE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0408D43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46197BC9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7DD381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327BA0E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3D7EC37E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E998C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56D4B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601BD45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E8C52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9ED93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67D0836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6AD6FA3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6A080E0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6D130A24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B0DC9A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D0BE9B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1519EC2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90B68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Dati aggregabili per categoria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3FDD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7AEAA140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4AEF1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Possibilità di ricerca per beneficiario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81E2D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386F912D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90C96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Filtri temporali funzionanti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4A58B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16151F6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1305C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lastRenderedPageBreak/>
              <w:t>Download dataset completo disponibile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8F810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518B9A73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1FD2B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Sistema di consultazione operativo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A3A4E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09263BF8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3B11EFE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CFEE1B8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76BC9F61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AD750C5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1424778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C94722" w:rsidRPr="00C94722" w14:paraId="4683B2EE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B55CF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dati personali (CF/nominativi persone fisiche)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7AC8F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  <w:tr w:rsidR="00C94722" w:rsidRPr="00C94722" w14:paraId="192160ED" w14:textId="77777777" w:rsidTr="000C35BE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2B27" w14:textId="77777777" w:rsidR="00C94722" w:rsidRPr="00C94722" w:rsidRDefault="00C94722" w:rsidP="000C35BE">
            <w:pPr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Verifica assenza pagamenti sovvenzioni/contributi ex artt. 26-27 D.Lgs. 33/2013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85714" w14:textId="77777777" w:rsidR="00C94722" w:rsidRPr="00C94722" w:rsidRDefault="00C94722" w:rsidP="000C35BE">
            <w:pPr>
              <w:jc w:val="center"/>
              <w:rPr>
                <w:rFonts w:ascii="Arial" w:hAnsi="Arial" w:cs="Arial"/>
              </w:rPr>
            </w:pPr>
            <w:r w:rsidRPr="00C94722">
              <w:rPr>
                <w:rFonts w:ascii="Arial" w:hAnsi="Arial" w:cs="Arial"/>
              </w:rPr>
              <w:t>SI/NO</w:t>
            </w:r>
          </w:p>
        </w:tc>
      </w:tr>
    </w:tbl>
    <w:p w14:paraId="699D6C97" w14:textId="77777777" w:rsidR="000E090D" w:rsidRPr="00C94722" w:rsidRDefault="000E090D" w:rsidP="00594EE9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C94722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79990456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PUBBLICABILI</w:t>
      </w:r>
    </w:p>
    <w:p w14:paraId="7E485711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384122E2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PUBBLICABILI PROVVISORIAMENTE</w:t>
      </w:r>
    </w:p>
    <w:p w14:paraId="35E40DB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08F02378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14:paraId="7F8D6637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6E9751F3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3E2FCECA" w14:textId="77777777" w:rsidR="00C94722" w:rsidRPr="00C94722" w:rsidRDefault="00C94722" w:rsidP="00C94722">
      <w:pPr>
        <w:spacing w:after="120"/>
        <w:rPr>
          <w:rFonts w:ascii="Arial" w:hAnsi="Arial" w:cs="Arial"/>
        </w:rPr>
      </w:pPr>
      <w:r w:rsidRPr="00C94722">
        <w:rPr>
          <w:rFonts w:ascii="Segoe UI Symbol" w:hAnsi="Segoe UI Symbol" w:cs="Segoe UI Symbol"/>
        </w:rPr>
        <w:t>☐</w:t>
      </w:r>
      <w:r w:rsidRPr="00C94722">
        <w:rPr>
          <w:rFonts w:ascii="Arial" w:hAnsi="Arial" w:cs="Arial"/>
        </w:rPr>
        <w:t xml:space="preserve"> </w:t>
      </w:r>
      <w:r w:rsidRPr="00C94722">
        <w:rPr>
          <w:rFonts w:ascii="Arial" w:hAnsi="Arial" w:cs="Arial"/>
          <w:b/>
          <w:bCs/>
        </w:rPr>
        <w:t>DATI NON PUBBLICABILI</w:t>
      </w:r>
    </w:p>
    <w:p w14:paraId="4B1CEA6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 dati presentano difformità macroscopiche e non possono essere pubblicati.</w:t>
      </w:r>
    </w:p>
    <w:p w14:paraId="2F5A7001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Difformità rilevate:</w:t>
      </w:r>
    </w:p>
    <w:p w14:paraId="3B879B5F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5C607083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7AC94C18" w14:textId="77777777" w:rsidR="00C94722" w:rsidRPr="00C94722" w:rsidRDefault="00C94722" w:rsidP="00C94722">
      <w:pPr>
        <w:pStyle w:val="Titolo3"/>
      </w:pPr>
      <w:r w:rsidRPr="00C94722">
        <w:t>NOTE E OSSERVAZIONI</w:t>
      </w:r>
    </w:p>
    <w:p w14:paraId="17793440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1FD634B9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77B15CE5" w14:textId="77777777" w:rsidR="00C94722" w:rsidRPr="00C94722" w:rsidRDefault="00C94722" w:rsidP="00C94722">
      <w:pPr>
        <w:spacing w:after="200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_____________________________________________________________________</w:t>
      </w:r>
    </w:p>
    <w:p w14:paraId="6A45A62A" w14:textId="77777777" w:rsidR="00C94722" w:rsidRPr="00C94722" w:rsidRDefault="00C94722" w:rsidP="00C94722">
      <w:pPr>
        <w:spacing w:after="80"/>
        <w:rPr>
          <w:rFonts w:ascii="Arial" w:hAnsi="Arial" w:cs="Arial"/>
        </w:rPr>
      </w:pPr>
      <w:r w:rsidRPr="00C94722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0D048588" w14:textId="77777777" w:rsidR="00C94722" w:rsidRPr="00C94722" w:rsidRDefault="00C94722" w:rsidP="00C94722">
      <w:pPr>
        <w:spacing w:before="300" w:after="80"/>
        <w:rPr>
          <w:rFonts w:ascii="Arial" w:hAnsi="Arial" w:cs="Arial"/>
        </w:rPr>
      </w:pPr>
      <w:r w:rsidRPr="00C94722">
        <w:rPr>
          <w:rFonts w:ascii="Arial" w:hAnsi="Arial" w:cs="Arial"/>
        </w:rPr>
        <w:t>Data: ___________________</w:t>
      </w:r>
    </w:p>
    <w:p w14:paraId="018377F2" w14:textId="77777777"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IL RESPONSABILE DELL'UFFICIO</w:t>
      </w:r>
    </w:p>
    <w:p w14:paraId="2B9D219C" w14:textId="77777777" w:rsidR="00C94722" w:rsidRPr="00C94722" w:rsidRDefault="00C94722" w:rsidP="00C94722">
      <w:pPr>
        <w:spacing w:before="200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________________________________</w:t>
      </w:r>
    </w:p>
    <w:p w14:paraId="5B0436E1" w14:textId="28AD6004" w:rsidR="004247EE" w:rsidRDefault="00C94722" w:rsidP="00306C6E">
      <w:pPr>
        <w:ind w:left="5387"/>
        <w:jc w:val="right"/>
        <w:rPr>
          <w:rFonts w:ascii="Arial" w:hAnsi="Arial" w:cs="Arial"/>
        </w:rPr>
      </w:pPr>
      <w:r w:rsidRPr="00C94722">
        <w:rPr>
          <w:rFonts w:ascii="Arial" w:hAnsi="Arial" w:cs="Arial"/>
        </w:rPr>
        <w:t>(Firma)</w:t>
      </w:r>
    </w:p>
    <w:p w14:paraId="1E4950D2" w14:textId="77777777" w:rsidR="004247EE" w:rsidRDefault="004247EE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08797A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14:paraId="352916A3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ORGANIZZAZIONE</w:t>
      </w:r>
    </w:p>
    <w:p w14:paraId="0456327A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(Art. 13 del D.Lgs. n. 33/2013)</w:t>
      </w:r>
    </w:p>
    <w:p w14:paraId="79DB1BD4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326BD2AA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6D7D8D7C" w14:textId="77777777"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Data della validazione: __________________________________________</w:t>
      </w:r>
    </w:p>
    <w:p w14:paraId="04A9C410" w14:textId="77777777" w:rsidR="004247EE" w:rsidRPr="003B6AC6" w:rsidRDefault="004247EE" w:rsidP="004247EE">
      <w:pPr>
        <w:spacing w:after="1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Il sottoscritto _________________________________________________,</w:t>
      </w:r>
    </w:p>
    <w:p w14:paraId="7FD35095" w14:textId="77777777" w:rsidR="004247EE" w:rsidRPr="003B6AC6" w:rsidRDefault="004247EE" w:rsidP="004247EE">
      <w:pPr>
        <w:spacing w:after="200"/>
        <w:rPr>
          <w:rFonts w:ascii="Arial" w:hAnsi="Arial" w:cs="Arial"/>
          <w:sz w:val="28"/>
          <w:szCs w:val="28"/>
        </w:rPr>
      </w:pPr>
      <w:r w:rsidRPr="003B6AC6">
        <w:rPr>
          <w:rFonts w:ascii="Arial" w:hAnsi="Arial" w:cs="Arial"/>
          <w:sz w:val="28"/>
          <w:szCs w:val="28"/>
        </w:rPr>
        <w:t>in qualità di Responsabile dell'Ufficio _______________________________,</w:t>
      </w:r>
    </w:p>
    <w:p w14:paraId="68C75BDD" w14:textId="77777777" w:rsidR="004247EE" w:rsidRPr="003B6AC6" w:rsidRDefault="004247EE" w:rsidP="004247EE">
      <w:pPr>
        <w:rPr>
          <w:rFonts w:ascii="Arial" w:hAnsi="Arial" w:cs="Arial"/>
          <w:sz w:val="28"/>
          <w:szCs w:val="28"/>
        </w:rPr>
      </w:pPr>
    </w:p>
    <w:p w14:paraId="431C1151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PREMESSO CHE</w:t>
      </w:r>
    </w:p>
    <w:p w14:paraId="26D116B6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ai sensi dell'art. 13 del D.Lgs. n. 33/2013, le pubbliche amministrazioni pubblicano e aggiornano le informazioni e i dati concernenti la propria organizzazione;</w:t>
      </w:r>
    </w:p>
    <w:p w14:paraId="3E610621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Delibera ANAC n. 495 del 25 settembre 2024 ha definito gli schemi di pubblicazione e le relative check-list di controllo;</w:t>
      </w:r>
    </w:p>
    <w:p w14:paraId="2B34FACE" w14:textId="77777777" w:rsidR="004247EE" w:rsidRPr="003B6AC6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3B6AC6">
        <w:rPr>
          <w:sz w:val="24"/>
          <w:szCs w:val="24"/>
        </w:rPr>
        <w:t>la validazione costituisce un presupposto necessario per la pubblicazione dei dati ed è propedeutica alla loro diffusione;</w:t>
      </w:r>
    </w:p>
    <w:p w14:paraId="2A866A02" w14:textId="77777777" w:rsidR="004247EE" w:rsidRPr="003B6AC6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3B6AC6">
        <w:rPr>
          <w:sz w:val="24"/>
          <w:szCs w:val="24"/>
        </w:rPr>
        <w:t>la validazione deve essere svolta nel rispetto dei requisiti di qualità dei dati di cui all'art. 6 del D.Lgs. n. 33/2013;</w:t>
      </w:r>
    </w:p>
    <w:p w14:paraId="019D98E9" w14:textId="77777777" w:rsidR="004247EE" w:rsidRPr="003B6AC6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DICHIARA</w:t>
      </w:r>
    </w:p>
    <w:p w14:paraId="15FFCF61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di aver effettuato la validazione dei dati relativi all'organizzazione dell'Ente,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4247EE" w:rsidRPr="003B6AC6" w14:paraId="6BE6AC1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C3809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CHECK-LIST ORGANIZZAZIONE (Art. 13)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4285F8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60D065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655E0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indirizzo politico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AD4855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552D9C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CB840D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39C7C21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2E5380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96E5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A477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4185DFF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2AE5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083FD6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36CC57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7EDDDD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Articolazione uffici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65975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C5AAB8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EDF672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B851A9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3D1DF8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390F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562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0D98F0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8EADA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Uffici di livello non dirigenziale identificati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6787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18CD6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0F92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definite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31F8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801A83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74A8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Nominativo Responsabili indicato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2FA1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418F82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079D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Qualifica Responsabile indicata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416B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730C87D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4991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Contatti aggiornati (Recapito telefonico, PEO, PEC)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174D9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2DAA6D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2C4293C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 di amministrazione e gestione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A6EAC7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155917DB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93EA7A0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3B156BC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DD2C07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4F0D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Denominazione e tipo di incarico/carica identificate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76DF8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5C74EE4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DD14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Competenze descritte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22792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DE397B4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CE5ABE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Completezza informativa - Organigramma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2017B49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1003C6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F3FBBB7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B1147E6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4E5782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98924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Link all'organigramma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F087E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23FD601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F5AB8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Rappresentazione grafica chiara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8038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B2E35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B31DC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Collegamenti funzionali evidenti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49BE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428A68E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4732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Coerenza con 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1C5B4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E4BB55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2E6351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48F736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02772B7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97808B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CF447E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2AD9C1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AE65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48D3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4CEEB8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AB19E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lastRenderedPageBreak/>
              <w:t>Aggiornamento rispetto all'articolazione organizzativa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EF23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6448C55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2F7843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525555D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4C31691D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6C8BFA0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E6C4F77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38E412E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A5222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Formato accessibile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D989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01B30D6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B60249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Versione scaricabile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2603F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  <w:tr w:rsidR="004247EE" w:rsidRPr="003B6AC6" w14:paraId="3F87072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D1705CF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746BB2B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1D8CF50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A298B21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6CB3A6A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3B6AC6" w14:paraId="504F73F7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3B46" w14:textId="77777777" w:rsidR="004247EE" w:rsidRPr="003B6AC6" w:rsidRDefault="004247EE" w:rsidP="00264440">
            <w:pPr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Verifica assenza dati personali non pertinenti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EB555" w14:textId="77777777" w:rsidR="004247EE" w:rsidRPr="003B6AC6" w:rsidRDefault="004247EE" w:rsidP="00264440">
            <w:pPr>
              <w:jc w:val="center"/>
              <w:rPr>
                <w:rFonts w:ascii="Arial" w:hAnsi="Arial" w:cs="Arial"/>
              </w:rPr>
            </w:pPr>
            <w:r w:rsidRPr="003B6AC6">
              <w:rPr>
                <w:rFonts w:ascii="Arial" w:hAnsi="Arial" w:cs="Arial"/>
              </w:rPr>
              <w:t>SI/NO</w:t>
            </w:r>
          </w:p>
        </w:tc>
      </w:tr>
    </w:tbl>
    <w:p w14:paraId="1320AEC3" w14:textId="77777777" w:rsidR="004247EE" w:rsidRPr="003B6AC6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3B6AC6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67DD351F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PUBBLICABILI</w:t>
      </w:r>
    </w:p>
    <w:p w14:paraId="2C4BCEA3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73431E06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PUBBLICABILI PROVVISORIAMENTE</w:t>
      </w:r>
    </w:p>
    <w:p w14:paraId="70E3D213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6EFF1384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14:paraId="4A9CAF74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7803E2C2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481F22B7" w14:textId="77777777" w:rsidR="004247EE" w:rsidRPr="003B6AC6" w:rsidRDefault="004247EE" w:rsidP="004247EE">
      <w:pPr>
        <w:spacing w:after="120"/>
        <w:rPr>
          <w:rFonts w:ascii="Arial" w:hAnsi="Arial" w:cs="Arial"/>
        </w:rPr>
      </w:pPr>
      <w:r w:rsidRPr="003B6AC6">
        <w:rPr>
          <w:rFonts w:ascii="Segoe UI Symbol" w:hAnsi="Segoe UI Symbol" w:cs="Segoe UI Symbol"/>
        </w:rPr>
        <w:t>☐</w:t>
      </w:r>
      <w:r w:rsidRPr="003B6AC6">
        <w:rPr>
          <w:rFonts w:ascii="Arial" w:hAnsi="Arial" w:cs="Arial"/>
        </w:rPr>
        <w:t xml:space="preserve"> </w:t>
      </w:r>
      <w:r w:rsidRPr="003B6AC6">
        <w:rPr>
          <w:rFonts w:ascii="Arial" w:hAnsi="Arial" w:cs="Arial"/>
          <w:b/>
          <w:bCs/>
        </w:rPr>
        <w:t>DATI NON PUBBLICABILI</w:t>
      </w:r>
    </w:p>
    <w:p w14:paraId="6D83923B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 dati presentano difformità macroscopiche e non possono essere pubblicati.</w:t>
      </w:r>
    </w:p>
    <w:p w14:paraId="6B8DD3C6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Difformità rilevate:</w:t>
      </w:r>
    </w:p>
    <w:p w14:paraId="3B0233F6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5E9046E5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5FFCB9EC" w14:textId="77777777" w:rsidR="004247EE" w:rsidRPr="003B6AC6" w:rsidRDefault="004247EE" w:rsidP="004247EE">
      <w:pPr>
        <w:pStyle w:val="Titolo3"/>
      </w:pPr>
      <w:r w:rsidRPr="003B6AC6">
        <w:t>NOTE E OSSERVAZIONI</w:t>
      </w:r>
    </w:p>
    <w:p w14:paraId="7D7580CD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1FDB3229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372001C6" w14:textId="77777777" w:rsidR="004247EE" w:rsidRPr="003B6AC6" w:rsidRDefault="004247EE" w:rsidP="004247EE">
      <w:pPr>
        <w:spacing w:after="200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_____________________________________________________________________</w:t>
      </w:r>
    </w:p>
    <w:p w14:paraId="61F0C937" w14:textId="77777777" w:rsidR="004247EE" w:rsidRPr="003B6AC6" w:rsidRDefault="004247EE" w:rsidP="004247EE">
      <w:pPr>
        <w:spacing w:after="80"/>
        <w:rPr>
          <w:rFonts w:ascii="Arial" w:hAnsi="Arial" w:cs="Arial"/>
        </w:rPr>
      </w:pPr>
      <w:r w:rsidRPr="003B6AC6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6D643D56" w14:textId="77777777" w:rsidR="004247EE" w:rsidRPr="003B6AC6" w:rsidRDefault="004247EE" w:rsidP="004247EE">
      <w:pPr>
        <w:spacing w:before="300" w:after="80"/>
        <w:rPr>
          <w:rFonts w:ascii="Arial" w:hAnsi="Arial" w:cs="Arial"/>
        </w:rPr>
      </w:pPr>
      <w:r w:rsidRPr="003B6AC6">
        <w:rPr>
          <w:rFonts w:ascii="Arial" w:hAnsi="Arial" w:cs="Arial"/>
        </w:rPr>
        <w:t>Data: ___________________</w:t>
      </w:r>
    </w:p>
    <w:p w14:paraId="3991FDD6" w14:textId="77777777"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IL RESPONSABILE DELL'UFFICIO</w:t>
      </w:r>
    </w:p>
    <w:p w14:paraId="30C3BC4E" w14:textId="77777777" w:rsidR="004247EE" w:rsidRPr="003B6AC6" w:rsidRDefault="004247EE" w:rsidP="004247EE">
      <w:pPr>
        <w:spacing w:before="200"/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________________________________</w:t>
      </w:r>
    </w:p>
    <w:p w14:paraId="601BD3B3" w14:textId="77777777" w:rsidR="004247EE" w:rsidRPr="003B6AC6" w:rsidRDefault="004247EE" w:rsidP="004247EE">
      <w:pPr>
        <w:jc w:val="right"/>
        <w:rPr>
          <w:rFonts w:ascii="Arial" w:hAnsi="Arial" w:cs="Arial"/>
        </w:rPr>
      </w:pPr>
      <w:r w:rsidRPr="003B6AC6">
        <w:rPr>
          <w:rFonts w:ascii="Arial" w:hAnsi="Arial" w:cs="Arial"/>
        </w:rPr>
        <w:t>(Firma)</w:t>
      </w:r>
    </w:p>
    <w:p w14:paraId="2695724A" w14:textId="77777777" w:rsidR="004247EE" w:rsidRPr="003B6AC6" w:rsidRDefault="004247EE" w:rsidP="004247EE">
      <w:pPr>
        <w:rPr>
          <w:rFonts w:ascii="Arial" w:hAnsi="Arial" w:cs="Arial"/>
        </w:rPr>
      </w:pPr>
    </w:p>
    <w:p w14:paraId="1375C904" w14:textId="60B47519" w:rsidR="004247EE" w:rsidRDefault="004247EE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15C0974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lastRenderedPageBreak/>
        <w:t>VERBALE DI VALIDAZIONE</w:t>
      </w:r>
    </w:p>
    <w:p w14:paraId="52E379A3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CONTROLLI E RILIEVI SULL'AMMINISTRAZIONE</w:t>
      </w:r>
    </w:p>
    <w:p w14:paraId="7BBE3B87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EF0530">
        <w:rPr>
          <w:rFonts w:ascii="Arial" w:hAnsi="Arial" w:cs="Arial"/>
          <w:b/>
          <w:bCs/>
          <w:sz w:val="28"/>
          <w:szCs w:val="28"/>
          <w:lang w:val="de-DE"/>
        </w:rPr>
        <w:t>(Art. 31 del D.Lgs. n. 33/2013)</w:t>
      </w:r>
    </w:p>
    <w:p w14:paraId="70460652" w14:textId="77777777"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14:paraId="496D7E70" w14:textId="77777777"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 xml:space="preserve">Data della validazione: ___________________________________________________ </w:t>
      </w:r>
    </w:p>
    <w:p w14:paraId="08985D71" w14:textId="77777777" w:rsidR="004247EE" w:rsidRPr="00EF0530" w:rsidRDefault="004247EE" w:rsidP="004247EE">
      <w:pPr>
        <w:spacing w:after="1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Il sottoscritto __________________________________________________________,</w:t>
      </w:r>
    </w:p>
    <w:p w14:paraId="584567DB" w14:textId="77777777" w:rsidR="004247EE" w:rsidRPr="00EF0530" w:rsidRDefault="004247EE" w:rsidP="004247EE">
      <w:pPr>
        <w:spacing w:after="200"/>
        <w:jc w:val="both"/>
        <w:rPr>
          <w:rFonts w:ascii="Arial" w:hAnsi="Arial" w:cs="Arial"/>
        </w:rPr>
      </w:pPr>
      <w:r w:rsidRPr="00EF0530">
        <w:rPr>
          <w:rFonts w:ascii="Arial" w:hAnsi="Arial" w:cs="Arial"/>
        </w:rPr>
        <w:t>in qualità di Responsabile dell'Ufficio ________________________________________,</w:t>
      </w:r>
    </w:p>
    <w:p w14:paraId="79AE120C" w14:textId="77777777" w:rsidR="004247EE" w:rsidRPr="00EF0530" w:rsidRDefault="004247EE" w:rsidP="004247EE">
      <w:pPr>
        <w:rPr>
          <w:rFonts w:ascii="Arial" w:hAnsi="Arial" w:cs="Arial"/>
          <w:sz w:val="28"/>
          <w:szCs w:val="28"/>
        </w:rPr>
      </w:pPr>
    </w:p>
    <w:p w14:paraId="25F7603B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</w:rPr>
      </w:pPr>
      <w:r w:rsidRPr="00EF0530">
        <w:rPr>
          <w:rFonts w:ascii="Arial" w:hAnsi="Arial" w:cs="Arial"/>
          <w:b/>
          <w:bCs/>
        </w:rPr>
        <w:t>PREMESSO CHE</w:t>
      </w:r>
    </w:p>
    <w:p w14:paraId="1E33734E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ai sensi dell'art. 31 del D.Lgs. n. 33/2013, le pubbliche amministrazioni pubblicano gli atti degli organismi indipendenti di valutazione, le relazioni degli organi di revisione e tutti i rilievi della Corte dei conti;</w:t>
      </w:r>
    </w:p>
    <w:p w14:paraId="36DB2FD5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Delibera ANAC n. 495 del 25 settembre 2024, come modificata dalla Delibera ANAC n. 481 del 3 dicembre 2025, ha definito gli schemi di pubblicazione e le relative check-list di controllo;</w:t>
      </w:r>
    </w:p>
    <w:p w14:paraId="11C6D693" w14:textId="77777777" w:rsidR="004247EE" w:rsidRPr="00EF0530" w:rsidRDefault="004247EE" w:rsidP="004247EE">
      <w:pPr>
        <w:pStyle w:val="Paragrafoelenco"/>
        <w:numPr>
          <w:ilvl w:val="0"/>
          <w:numId w:val="9"/>
        </w:numPr>
        <w:rPr>
          <w:sz w:val="24"/>
          <w:szCs w:val="24"/>
        </w:rPr>
      </w:pPr>
      <w:r w:rsidRPr="00EF0530">
        <w:rPr>
          <w:sz w:val="24"/>
          <w:szCs w:val="24"/>
        </w:rPr>
        <w:t>la validazione costituisce un presupposto necessario per la pubblicazione dei dati ed è propedeutica alla loro diffusione;</w:t>
      </w:r>
    </w:p>
    <w:p w14:paraId="142270DD" w14:textId="77777777" w:rsidR="004247EE" w:rsidRPr="00EF0530" w:rsidRDefault="004247EE" w:rsidP="004247EE">
      <w:pPr>
        <w:pStyle w:val="Paragrafoelenco"/>
        <w:numPr>
          <w:ilvl w:val="0"/>
          <w:numId w:val="9"/>
        </w:numPr>
        <w:spacing w:after="200"/>
        <w:rPr>
          <w:sz w:val="24"/>
          <w:szCs w:val="24"/>
        </w:rPr>
      </w:pPr>
      <w:r w:rsidRPr="00EF0530">
        <w:rPr>
          <w:sz w:val="24"/>
          <w:szCs w:val="24"/>
        </w:rPr>
        <w:t>la validazione deve essere svolta nel rispetto dei requisiti di qualità dei dati di cui all'art. 6 del D.Lgs. n. 33/2013;</w:t>
      </w:r>
    </w:p>
    <w:p w14:paraId="08508F40" w14:textId="77777777" w:rsidR="004247EE" w:rsidRPr="00EF0530" w:rsidRDefault="004247EE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DICHIARA</w:t>
      </w:r>
    </w:p>
    <w:p w14:paraId="1594503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di aver effettuato la validazione dei dati relativi ai controlli e rilievi sull'Amministrazione, verificandone la conformità rispetto ai seguenti parametri: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560"/>
      </w:tblGrid>
      <w:tr w:rsidR="004247EE" w:rsidRPr="00EF0530" w14:paraId="593B225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D6DA4C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CHECK-LIST CONTROLLI E RILIEVI (Art. 31) - Aggiornata Del. 481/2025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E8180E8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441B959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CA055B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OIV/Nuclei di valutazione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E044017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1B7321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1457BAB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1A63E78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0220CCD8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8CA6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Documento di validazione Relazione sulla performance (ultimi 5 anni) presente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8F661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10F1E7D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F39A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Relazione OIV sul funzionamento del Sistema di valutazione presente (o dichiarazione NIV)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2DA6A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2D8829B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7894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Altri atti OIV/Nucleo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96944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514B518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BB4834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Organi di revisione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71C3C8A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BA510C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1826D65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3ABA9F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7F18C676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48C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bilancio di previsione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2EE9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1E2B18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29D5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Pareri alle variazioni bilancio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C0CC5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2562E0D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0E785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Relazioni al rendiconto di gestione (ultimi 5 anni) presenti con link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DFF7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E14EF4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D59923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Completezza informativa - Corte dei conti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04A5112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191E9720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42BC15F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DA61FCB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383847C2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85B26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Rilievi della Corte dei conti presenti (o dichiarazione di assenza rilievi)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DA750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7C8DEBF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5B0F2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Oggetto del rilievo indicato (Organizzazione / Attività / Entrambe)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2268E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320A77B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2C03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Link al documento funzionante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4FB7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D6AD9F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6C5CE96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Aggiornamento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3D930D1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641E25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739B18E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B5D449E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5893E0EF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EEA7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Rispetto dei tempi di pubblicazione previsti dalla Legge o dal PIAO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5BA96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039B94AA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925DD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Aggiornamento rispetto al procedimento cui si riferisce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E5E7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45BC8B6E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2A2FA87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Accessibilità e riutilizzabilità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171CC6F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7A1EBE88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D3DC1EA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lastRenderedPageBreak/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5452EBB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486E9089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05854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Formato accessibile dei documenti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937CD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  <w:tr w:rsidR="004247EE" w:rsidRPr="00EF0530" w14:paraId="657DF6E1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4ABA22C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Privacy e trasparenza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77959F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687C1BB3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C7509E1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Parametro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108C50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  <w:b/>
                <w:bCs/>
              </w:rPr>
              <w:t>Esito</w:t>
            </w:r>
          </w:p>
        </w:tc>
      </w:tr>
      <w:tr w:rsidR="004247EE" w:rsidRPr="00EF0530" w14:paraId="145C2D55" w14:textId="77777777" w:rsidTr="00264440">
        <w:tc>
          <w:tcPr>
            <w:tcW w:w="7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F80A9" w14:textId="77777777" w:rsidR="004247EE" w:rsidRPr="00EF0530" w:rsidRDefault="004247EE" w:rsidP="00264440">
            <w:pPr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Verifica assenza dati personali (documenti anonimizzati)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7BD0C" w14:textId="77777777" w:rsidR="004247EE" w:rsidRPr="00EF0530" w:rsidRDefault="004247EE" w:rsidP="00264440">
            <w:pPr>
              <w:jc w:val="center"/>
              <w:rPr>
                <w:rFonts w:ascii="Arial" w:hAnsi="Arial" w:cs="Arial"/>
              </w:rPr>
            </w:pPr>
            <w:r w:rsidRPr="00EF0530">
              <w:rPr>
                <w:rFonts w:ascii="Arial" w:hAnsi="Arial" w:cs="Arial"/>
              </w:rPr>
              <w:t>SI/NO</w:t>
            </w:r>
          </w:p>
        </w:tc>
      </w:tr>
    </w:tbl>
    <w:p w14:paraId="2F43E3A8" w14:textId="77777777" w:rsidR="004247EE" w:rsidRPr="00EF0530" w:rsidRDefault="004247EE" w:rsidP="004247EE">
      <w:pPr>
        <w:shd w:val="clear" w:color="auto" w:fill="FFFFCC"/>
        <w:spacing w:before="200" w:after="200"/>
        <w:rPr>
          <w:rFonts w:ascii="Arial" w:hAnsi="Arial" w:cs="Arial"/>
        </w:rPr>
      </w:pPr>
      <w:r w:rsidRPr="00EF0530">
        <w:rPr>
          <w:rFonts w:ascii="Arial" w:hAnsi="Arial" w:cs="Arial"/>
          <w:b/>
          <w:bCs/>
        </w:rPr>
        <w:t xml:space="preserve">Nota: </w:t>
      </w:r>
      <w:r w:rsidRPr="00EF0530">
        <w:rPr>
          <w:rFonts w:ascii="Arial" w:hAnsi="Arial" w:cs="Arial"/>
          <w:i/>
          <w:iCs/>
        </w:rPr>
        <w:t>Con la Delibera n. 481/2025, è stato eliminato il campo relativo al "Recepimento o meno del rilievo da parte dell'amministrazione" per i rilievi della Corte dei Conti.</w:t>
      </w:r>
    </w:p>
    <w:p w14:paraId="5A816C56" w14:textId="77777777" w:rsidR="004247EE" w:rsidRPr="00EF0530" w:rsidRDefault="004247EE" w:rsidP="004247EE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EF0530">
        <w:rPr>
          <w:rFonts w:ascii="Arial" w:hAnsi="Arial" w:cs="Arial"/>
          <w:b/>
          <w:bCs/>
          <w:sz w:val="28"/>
          <w:szCs w:val="28"/>
        </w:rPr>
        <w:t>ESITO DELLA VALIDAZIONE</w:t>
      </w:r>
    </w:p>
    <w:p w14:paraId="322603F2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PUBBLICABILI</w:t>
      </w:r>
    </w:p>
    <w:p w14:paraId="7772398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I dati risultano conformi a tutti i requisiti di qualità e possono essere pubblicati nella sezione "Amministrazione trasparente".</w:t>
      </w:r>
    </w:p>
    <w:p w14:paraId="74169981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PUBBLICABILI PROVVISORIAMENTE</w:t>
      </w:r>
    </w:p>
    <w:p w14:paraId="220BEE90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lievi e saranno pubblicati provvisoriamente. Saranno sostituiti non appena disponibili dati pienamente conformi.</w:t>
      </w:r>
    </w:p>
    <w:p w14:paraId="3ECBD82A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14:paraId="2D309289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3B724BFD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2ADA07EC" w14:textId="77777777" w:rsidR="004247EE" w:rsidRPr="00EF0530" w:rsidRDefault="004247EE" w:rsidP="004247EE">
      <w:pPr>
        <w:spacing w:after="120"/>
        <w:rPr>
          <w:rFonts w:ascii="Arial" w:hAnsi="Arial" w:cs="Arial"/>
        </w:rPr>
      </w:pPr>
      <w:r w:rsidRPr="00EF0530">
        <w:rPr>
          <w:rFonts w:ascii="Segoe UI Symbol" w:hAnsi="Segoe UI Symbol" w:cs="Segoe UI Symbol"/>
        </w:rPr>
        <w:t>☐</w:t>
      </w:r>
      <w:r w:rsidRPr="00EF0530">
        <w:rPr>
          <w:rFonts w:ascii="Arial" w:hAnsi="Arial" w:cs="Arial"/>
        </w:rPr>
        <w:t xml:space="preserve"> </w:t>
      </w:r>
      <w:r w:rsidRPr="00EF0530">
        <w:rPr>
          <w:rFonts w:ascii="Arial" w:hAnsi="Arial" w:cs="Arial"/>
          <w:b/>
          <w:bCs/>
        </w:rPr>
        <w:t>DATI NON PUBBLICABILI</w:t>
      </w:r>
    </w:p>
    <w:p w14:paraId="096EA881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 dati presentano difformità macroscopiche e non possono essere pubblicati.</w:t>
      </w:r>
    </w:p>
    <w:p w14:paraId="75430014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Difformità rilevate:</w:t>
      </w:r>
    </w:p>
    <w:p w14:paraId="2666E758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54C5D9FC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4548692B" w14:textId="77777777" w:rsidR="004247EE" w:rsidRPr="00EF0530" w:rsidRDefault="004247EE" w:rsidP="004247EE">
      <w:pPr>
        <w:pStyle w:val="Titolo3"/>
      </w:pPr>
      <w:r w:rsidRPr="00EF0530">
        <w:t>NOTE E OSSERVAZIONI</w:t>
      </w:r>
    </w:p>
    <w:p w14:paraId="05F7818C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0331930F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1FE34699" w14:textId="77777777" w:rsidR="004247EE" w:rsidRPr="00EF0530" w:rsidRDefault="004247EE" w:rsidP="004247EE">
      <w:pPr>
        <w:spacing w:after="200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_____________________________________________________________________</w:t>
      </w:r>
    </w:p>
    <w:p w14:paraId="6D180C23" w14:textId="77777777" w:rsidR="004247EE" w:rsidRPr="00EF0530" w:rsidRDefault="004247EE" w:rsidP="004247EE">
      <w:pPr>
        <w:spacing w:after="80"/>
        <w:rPr>
          <w:rFonts w:ascii="Arial" w:hAnsi="Arial" w:cs="Arial"/>
        </w:rPr>
      </w:pPr>
      <w:r w:rsidRPr="00EF0530">
        <w:rPr>
          <w:rFonts w:ascii="Arial" w:hAnsi="Arial" w:cs="Arial"/>
        </w:rPr>
        <w:t>Il presente verbale viene trasmesso al Responsabile della Prevenzione della Corruzione e della Trasparenza (RPCT) per il monitoraggio della sezione "Amministrazione trasparente".</w:t>
      </w:r>
    </w:p>
    <w:p w14:paraId="4E96802B" w14:textId="77777777" w:rsidR="004247EE" w:rsidRPr="00EF0530" w:rsidRDefault="004247EE" w:rsidP="004247EE">
      <w:pPr>
        <w:spacing w:before="300" w:after="80"/>
        <w:rPr>
          <w:rFonts w:ascii="Arial" w:hAnsi="Arial" w:cs="Arial"/>
        </w:rPr>
      </w:pPr>
      <w:r w:rsidRPr="00EF0530">
        <w:rPr>
          <w:rFonts w:ascii="Arial" w:hAnsi="Arial" w:cs="Arial"/>
        </w:rPr>
        <w:t>Data: ___________________</w:t>
      </w:r>
    </w:p>
    <w:p w14:paraId="7EBFC95C" w14:textId="77777777"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IL RESPONSABILE DELL'UFFICIO</w:t>
      </w:r>
    </w:p>
    <w:p w14:paraId="1E9CC32A" w14:textId="77777777" w:rsidR="004247EE" w:rsidRPr="00EF0530" w:rsidRDefault="004247EE" w:rsidP="004247EE">
      <w:pPr>
        <w:spacing w:before="200"/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________________________________</w:t>
      </w:r>
    </w:p>
    <w:p w14:paraId="7EF7D5BB" w14:textId="77777777" w:rsidR="004247EE" w:rsidRPr="00EF0530" w:rsidRDefault="004247EE" w:rsidP="004247EE">
      <w:pPr>
        <w:jc w:val="right"/>
        <w:rPr>
          <w:rFonts w:ascii="Arial" w:hAnsi="Arial" w:cs="Arial"/>
        </w:rPr>
      </w:pPr>
      <w:r w:rsidRPr="00EF0530">
        <w:rPr>
          <w:rFonts w:ascii="Arial" w:hAnsi="Arial" w:cs="Arial"/>
        </w:rPr>
        <w:t>(Firma)</w:t>
      </w:r>
    </w:p>
    <w:p w14:paraId="04CF5EF9" w14:textId="77777777" w:rsidR="004247EE" w:rsidRPr="00EF0530" w:rsidRDefault="004247EE" w:rsidP="004247EE">
      <w:pPr>
        <w:rPr>
          <w:rFonts w:ascii="Arial" w:hAnsi="Arial" w:cs="Arial"/>
        </w:rPr>
      </w:pPr>
    </w:p>
    <w:p w14:paraId="05FD34F9" w14:textId="77777777" w:rsidR="00B24661" w:rsidRPr="00C94722" w:rsidRDefault="00B24661" w:rsidP="004247EE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24661" w:rsidRPr="00C94722" w:rsidSect="00B24661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D6145" w14:textId="77777777" w:rsidR="0001191A" w:rsidRDefault="0001191A" w:rsidP="00B24661">
      <w:r>
        <w:separator/>
      </w:r>
    </w:p>
  </w:endnote>
  <w:endnote w:type="continuationSeparator" w:id="0">
    <w:p w14:paraId="602E0DBB" w14:textId="77777777" w:rsidR="0001191A" w:rsidRDefault="0001191A" w:rsidP="00B2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P6F0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BQ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ABB11" w14:textId="77777777" w:rsidR="00B24661" w:rsidRPr="00EA31B5" w:rsidRDefault="00B24661" w:rsidP="00B24661">
    <w:pPr>
      <w:tabs>
        <w:tab w:val="right" w:pos="9639"/>
      </w:tabs>
      <w:jc w:val="both"/>
      <w:rPr>
        <w:rFonts w:ascii="Arial" w:hAnsi="Arial" w:cs="Arial"/>
        <w:sz w:val="10"/>
        <w:szCs w:val="10"/>
      </w:rPr>
    </w:pPr>
  </w:p>
  <w:p w14:paraId="41974DE6" w14:textId="77777777" w:rsidR="00B24661" w:rsidRPr="002540C5" w:rsidRDefault="00B24661" w:rsidP="00B24661">
    <w:pPr>
      <w:tabs>
        <w:tab w:val="left" w:pos="3894"/>
        <w:tab w:val="right" w:pos="9639"/>
      </w:tabs>
      <w:jc w:val="both"/>
      <w:rPr>
        <w:rFonts w:ascii="Arial" w:hAnsi="Arial" w:cs="Arial"/>
        <w:sz w:val="14"/>
        <w:szCs w:val="14"/>
      </w:rPr>
    </w:pPr>
    <w:r w:rsidRPr="00EA31B5">
      <w:rPr>
        <w:rFonts w:ascii="Arial" w:hAnsi="Arial" w:cs="Arial"/>
        <w:sz w:val="10"/>
        <w:szCs w:val="10"/>
      </w:rPr>
      <w:tab/>
    </w:r>
    <w:r>
      <w:rPr>
        <w:rFonts w:ascii="Arial" w:hAnsi="Arial" w:cs="Arial"/>
        <w:sz w:val="10"/>
        <w:szCs w:val="10"/>
      </w:rPr>
      <w:tab/>
    </w:r>
    <w:r w:rsidRPr="00EA31B5">
      <w:rPr>
        <w:rFonts w:ascii="Arial" w:hAnsi="Arial" w:cs="Arial"/>
        <w:sz w:val="10"/>
        <w:szCs w:val="10"/>
      </w:rPr>
      <w:t xml:space="preserve">Pag. </w:t>
    </w:r>
    <w:r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PAGE </w:instrText>
    </w:r>
    <w:r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47547F">
      <w:rPr>
        <w:rStyle w:val="Numeropagina"/>
        <w:rFonts w:ascii="Arial" w:hAnsi="Arial" w:cs="Arial"/>
        <w:noProof/>
        <w:sz w:val="10"/>
        <w:szCs w:val="10"/>
      </w:rPr>
      <w:t>2</w:t>
    </w:r>
    <w:r w:rsidRPr="00EA31B5">
      <w:rPr>
        <w:rStyle w:val="Numeropagina"/>
        <w:rFonts w:ascii="Arial" w:hAnsi="Arial" w:cs="Arial"/>
        <w:sz w:val="10"/>
        <w:szCs w:val="10"/>
      </w:rPr>
      <w:fldChar w:fldCharType="end"/>
    </w:r>
    <w:r w:rsidRPr="00EA31B5">
      <w:rPr>
        <w:rStyle w:val="Numeropagina"/>
        <w:rFonts w:ascii="Arial" w:hAnsi="Arial" w:cs="Arial"/>
        <w:sz w:val="10"/>
        <w:szCs w:val="10"/>
      </w:rPr>
      <w:t xml:space="preserve"> di </w:t>
    </w:r>
    <w:r w:rsidRPr="00EA31B5">
      <w:rPr>
        <w:rStyle w:val="Numeropagina"/>
        <w:rFonts w:ascii="Arial" w:hAnsi="Arial" w:cs="Arial"/>
        <w:sz w:val="10"/>
        <w:szCs w:val="10"/>
      </w:rPr>
      <w:fldChar w:fldCharType="begin"/>
    </w:r>
    <w:r w:rsidRPr="00EA31B5">
      <w:rPr>
        <w:rStyle w:val="Numeropagina"/>
        <w:rFonts w:ascii="Arial" w:hAnsi="Arial" w:cs="Arial"/>
        <w:sz w:val="10"/>
        <w:szCs w:val="10"/>
      </w:rPr>
      <w:instrText xml:space="preserve"> NUMPAGES </w:instrText>
    </w:r>
    <w:r w:rsidRPr="00EA31B5">
      <w:rPr>
        <w:rStyle w:val="Numeropagina"/>
        <w:rFonts w:ascii="Arial" w:hAnsi="Arial" w:cs="Arial"/>
        <w:sz w:val="10"/>
        <w:szCs w:val="10"/>
      </w:rPr>
      <w:fldChar w:fldCharType="separate"/>
    </w:r>
    <w:r w:rsidR="0047547F">
      <w:rPr>
        <w:rStyle w:val="Numeropagina"/>
        <w:rFonts w:ascii="Arial" w:hAnsi="Arial" w:cs="Arial"/>
        <w:noProof/>
        <w:sz w:val="10"/>
        <w:szCs w:val="10"/>
      </w:rPr>
      <w:t>6</w:t>
    </w:r>
    <w:r w:rsidRPr="00EA31B5">
      <w:rPr>
        <w:rStyle w:val="Numeropagina"/>
        <w:rFonts w:ascii="Arial" w:hAnsi="Arial" w:cs="Arial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B24661" w:rsidRPr="00B24661" w14:paraId="27A9C599" w14:textId="77777777" w:rsidTr="00A27708">
      <w:trPr>
        <w:trHeight w:val="142"/>
      </w:trPr>
      <w:tc>
        <w:tcPr>
          <w:tcW w:w="711" w:type="dxa"/>
          <w:vMerge w:val="restart"/>
          <w:tcBorders>
            <w:right w:val="nil"/>
          </w:tcBorders>
          <w:vAlign w:val="center"/>
          <w:hideMark/>
        </w:tcPr>
        <w:p w14:paraId="2544F567" w14:textId="2318C4A1" w:rsidR="00B24661" w:rsidRPr="00B24661" w:rsidRDefault="009E793A" w:rsidP="00B24661">
          <w:pPr>
            <w:autoSpaceDE/>
            <w:autoSpaceDN/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 w:rsidRPr="00B24661">
            <w:rPr>
              <w:rFonts w:ascii="Times" w:hAnsi="Times"/>
              <w:noProof/>
            </w:rPr>
            <w:drawing>
              <wp:inline distT="0" distB="0" distL="0" distR="0" wp14:anchorId="7C225F2E" wp14:editId="5F38DA3A">
                <wp:extent cx="447675" cy="190500"/>
                <wp:effectExtent l="0" t="0" r="0" b="0"/>
                <wp:docPr id="1" name="Immagine 4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right w:val="nil"/>
          </w:tcBorders>
          <w:shd w:val="clear" w:color="auto" w:fill="FFFFFF"/>
          <w:vAlign w:val="center"/>
          <w:hideMark/>
        </w:tcPr>
        <w:p w14:paraId="6187416A" w14:textId="52DF50F5" w:rsidR="00B24661" w:rsidRPr="00B24661" w:rsidRDefault="00B24661" w:rsidP="00B24661">
          <w:pPr>
            <w:autoSpaceDE/>
            <w:autoSpaceDN/>
            <w:jc w:val="center"/>
            <w:rPr>
              <w:rFonts w:ascii="Arial" w:hAnsi="Arial" w:cs="Arial"/>
              <w:sz w:val="10"/>
              <w:szCs w:val="10"/>
            </w:rPr>
          </w:pPr>
          <w:r w:rsidRPr="00B24661">
            <w:rPr>
              <w:rFonts w:ascii="Arial" w:hAnsi="Arial" w:cs="Arial"/>
              <w:sz w:val="10"/>
              <w:szCs w:val="10"/>
            </w:rPr>
            <w:t xml:space="preserve">Cod. </w:t>
          </w:r>
          <w:r w:rsidR="00A62862" w:rsidRPr="00A62862">
            <w:rPr>
              <w:rFonts w:ascii="Arial" w:hAnsi="Arial" w:cs="Arial"/>
              <w:bCs/>
              <w:sz w:val="10"/>
              <w:szCs w:val="10"/>
              <w:shd w:val="clear" w:color="auto" w:fill="FFFFFF"/>
            </w:rPr>
            <w:t>856050.s.1.a</w:t>
          </w:r>
        </w:p>
      </w:tc>
      <w:tc>
        <w:tcPr>
          <w:tcW w:w="7822" w:type="dxa"/>
          <w:tcBorders>
            <w:top w:val="nil"/>
            <w:left w:val="nil"/>
            <w:bottom w:val="nil"/>
          </w:tcBorders>
          <w:vAlign w:val="center"/>
        </w:tcPr>
        <w:p w14:paraId="1CE566E9" w14:textId="77777777" w:rsidR="00B24661" w:rsidRPr="00B24661" w:rsidRDefault="00B24661" w:rsidP="00B24661">
          <w:pPr>
            <w:autoSpaceDE/>
            <w:autoSpaceDN/>
            <w:ind w:right="87"/>
            <w:rPr>
              <w:rFonts w:ascii="Arial" w:hAnsi="Arial" w:cs="Arial"/>
              <w:sz w:val="10"/>
              <w:szCs w:val="10"/>
            </w:rPr>
          </w:pPr>
        </w:p>
      </w:tc>
    </w:tr>
    <w:tr w:rsidR="00B24661" w:rsidRPr="00B24661" w14:paraId="0F185678" w14:textId="77777777" w:rsidTr="00A27708">
      <w:trPr>
        <w:trHeight w:val="142"/>
      </w:trPr>
      <w:tc>
        <w:tcPr>
          <w:tcW w:w="711" w:type="dxa"/>
          <w:vMerge/>
          <w:tcBorders>
            <w:right w:val="nil"/>
          </w:tcBorders>
          <w:vAlign w:val="center"/>
          <w:hideMark/>
        </w:tcPr>
        <w:p w14:paraId="370E46F7" w14:textId="77777777" w:rsidR="00B24661" w:rsidRPr="00B24661" w:rsidRDefault="00B24661" w:rsidP="00B24661">
          <w:pPr>
            <w:autoSpaceDE/>
            <w:autoSpaceDN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1193" w:type="dxa"/>
          <w:tcBorders>
            <w:left w:val="nil"/>
            <w:bottom w:val="nil"/>
            <w:right w:val="nil"/>
          </w:tcBorders>
          <w:vAlign w:val="center"/>
          <w:hideMark/>
        </w:tcPr>
        <w:p w14:paraId="39C5370A" w14:textId="77777777" w:rsidR="00B24661" w:rsidRPr="00B24661" w:rsidRDefault="00B24661" w:rsidP="00B24661">
          <w:pPr>
            <w:autoSpaceDE/>
            <w:autoSpaceDN/>
            <w:jc w:val="center"/>
            <w:rPr>
              <w:rFonts w:ascii="Arial" w:hAnsi="Arial" w:cs="Arial"/>
              <w:sz w:val="10"/>
              <w:szCs w:val="10"/>
            </w:rPr>
          </w:pPr>
          <w:r w:rsidRPr="00B24661">
            <w:rPr>
              <w:rFonts w:ascii="Arial" w:hAnsi="Arial" w:cs="Arial"/>
              <w:sz w:val="10"/>
              <w:szCs w:val="10"/>
            </w:rPr>
            <w:t>Grafiche E. Gaspari</w:t>
          </w:r>
        </w:p>
      </w:tc>
      <w:tc>
        <w:tcPr>
          <w:tcW w:w="7822" w:type="dxa"/>
          <w:tcBorders>
            <w:top w:val="nil"/>
            <w:left w:val="nil"/>
          </w:tcBorders>
          <w:vAlign w:val="center"/>
          <w:hideMark/>
        </w:tcPr>
        <w:p w14:paraId="5DDD5525" w14:textId="77777777" w:rsidR="00B24661" w:rsidRPr="00B24661" w:rsidRDefault="00B24661" w:rsidP="00B24661">
          <w:pPr>
            <w:autoSpaceDE/>
            <w:autoSpaceDN/>
            <w:ind w:right="87"/>
            <w:jc w:val="right"/>
            <w:rPr>
              <w:rFonts w:ascii="Arial" w:hAnsi="Arial" w:cs="Arial"/>
              <w:sz w:val="10"/>
              <w:szCs w:val="10"/>
            </w:rPr>
          </w:pPr>
          <w:r w:rsidRPr="00B24661">
            <w:rPr>
              <w:rFonts w:ascii="Arial" w:hAnsi="Arial" w:cs="Arial"/>
              <w:sz w:val="10"/>
              <w:szCs w:val="10"/>
            </w:rPr>
            <w:t xml:space="preserve">Pag. </w:t>
          </w:r>
          <w:r w:rsidRPr="00B24661">
            <w:rPr>
              <w:rFonts w:ascii="Arial" w:hAnsi="Arial" w:cs="Arial"/>
              <w:sz w:val="10"/>
              <w:szCs w:val="10"/>
            </w:rPr>
            <w:fldChar w:fldCharType="begin"/>
          </w:r>
          <w:r w:rsidRPr="00B24661">
            <w:rPr>
              <w:rFonts w:ascii="Arial" w:hAnsi="Arial" w:cs="Arial"/>
              <w:sz w:val="10"/>
              <w:szCs w:val="10"/>
            </w:rPr>
            <w:instrText xml:space="preserve"> PAGE </w:instrText>
          </w:r>
          <w:r w:rsidRPr="00B24661">
            <w:rPr>
              <w:rFonts w:ascii="Arial" w:hAnsi="Arial" w:cs="Arial"/>
              <w:sz w:val="10"/>
              <w:szCs w:val="10"/>
            </w:rPr>
            <w:fldChar w:fldCharType="separate"/>
          </w:r>
          <w:r w:rsidR="0047547F">
            <w:rPr>
              <w:rFonts w:ascii="Arial" w:hAnsi="Arial" w:cs="Arial"/>
              <w:noProof/>
              <w:sz w:val="10"/>
              <w:szCs w:val="10"/>
            </w:rPr>
            <w:t>1</w:t>
          </w:r>
          <w:r w:rsidRPr="00B24661">
            <w:rPr>
              <w:rFonts w:ascii="Arial" w:hAnsi="Arial" w:cs="Arial"/>
              <w:sz w:val="10"/>
              <w:szCs w:val="10"/>
            </w:rPr>
            <w:fldChar w:fldCharType="end"/>
          </w:r>
          <w:r w:rsidRPr="00B24661">
            <w:rPr>
              <w:rFonts w:ascii="Arial" w:hAnsi="Arial" w:cs="Arial"/>
              <w:sz w:val="10"/>
              <w:szCs w:val="10"/>
            </w:rPr>
            <w:t xml:space="preserve"> di </w:t>
          </w:r>
          <w:r w:rsidRPr="00B24661">
            <w:rPr>
              <w:rFonts w:ascii="Arial" w:hAnsi="Arial" w:cs="Arial"/>
              <w:bCs/>
              <w:sz w:val="10"/>
              <w:szCs w:val="10"/>
            </w:rPr>
            <w:fldChar w:fldCharType="begin"/>
          </w:r>
          <w:r w:rsidRPr="00B24661">
            <w:rPr>
              <w:rFonts w:ascii="Arial" w:hAnsi="Arial" w:cs="Arial"/>
              <w:bCs/>
              <w:sz w:val="10"/>
              <w:szCs w:val="10"/>
            </w:rPr>
            <w:instrText xml:space="preserve"> NUMPAGES </w:instrText>
          </w:r>
          <w:r w:rsidRPr="00B24661">
            <w:rPr>
              <w:rFonts w:ascii="Arial" w:hAnsi="Arial" w:cs="Arial"/>
              <w:bCs/>
              <w:sz w:val="10"/>
              <w:szCs w:val="10"/>
            </w:rPr>
            <w:fldChar w:fldCharType="separate"/>
          </w:r>
          <w:r w:rsidR="0047547F">
            <w:rPr>
              <w:rFonts w:ascii="Arial" w:hAnsi="Arial" w:cs="Arial"/>
              <w:bCs/>
              <w:noProof/>
              <w:sz w:val="10"/>
              <w:szCs w:val="10"/>
            </w:rPr>
            <w:t>6</w:t>
          </w:r>
          <w:r w:rsidRPr="00B24661">
            <w:rPr>
              <w:rFonts w:ascii="Arial" w:hAnsi="Arial" w:cs="Arial"/>
              <w:bCs/>
              <w:sz w:val="10"/>
              <w:szCs w:val="10"/>
            </w:rPr>
            <w:fldChar w:fldCharType="end"/>
          </w:r>
        </w:p>
      </w:tc>
    </w:tr>
  </w:tbl>
  <w:p w14:paraId="33B9EDE5" w14:textId="77777777" w:rsidR="00B24661" w:rsidRPr="00B24661" w:rsidRDefault="00B24661" w:rsidP="00B24661">
    <w:pPr>
      <w:tabs>
        <w:tab w:val="center" w:pos="4819"/>
        <w:tab w:val="right" w:pos="9638"/>
      </w:tabs>
      <w:autoSpaceDE/>
      <w:autoSpaceDN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7E80B" w14:textId="77777777" w:rsidR="0001191A" w:rsidRDefault="0001191A" w:rsidP="00B24661">
      <w:r>
        <w:separator/>
      </w:r>
    </w:p>
  </w:footnote>
  <w:footnote w:type="continuationSeparator" w:id="0">
    <w:p w14:paraId="2AA4A268" w14:textId="77777777" w:rsidR="0001191A" w:rsidRDefault="0001191A" w:rsidP="00B2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3C71A" w14:textId="10D50E5F" w:rsidR="00C76F40" w:rsidRDefault="00C76F40" w:rsidP="00C76F40">
    <w:pPr>
      <w:jc w:val="center"/>
    </w:pPr>
    <w:r>
      <w:rPr>
        <w:i/>
        <w:iCs/>
        <w:color w:val="808080"/>
        <w:sz w:val="16"/>
        <w:szCs w:val="16"/>
      </w:rPr>
      <w:t>Verbali di validazione obblighi di pubblicazione - Delibera ANAC n. 495/2024 come modificata dalla Delibera n. 481/2025</w:t>
    </w:r>
  </w:p>
  <w:p w14:paraId="0A892AA5" w14:textId="77777777" w:rsidR="00C76F40" w:rsidRDefault="00C76F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7C08"/>
    <w:multiLevelType w:val="hybridMultilevel"/>
    <w:tmpl w:val="22AA24A6"/>
    <w:lvl w:ilvl="0" w:tplc="5E3C80F2">
      <w:start w:val="1"/>
      <w:numFmt w:val="bullet"/>
      <w:lvlText w:val="•"/>
      <w:lvlJc w:val="left"/>
      <w:pPr>
        <w:ind w:left="720" w:hanging="360"/>
      </w:pPr>
    </w:lvl>
    <w:lvl w:ilvl="1" w:tplc="288CCF52">
      <w:numFmt w:val="decimal"/>
      <w:lvlText w:val=""/>
      <w:lvlJc w:val="left"/>
    </w:lvl>
    <w:lvl w:ilvl="2" w:tplc="FC48E57E">
      <w:numFmt w:val="decimal"/>
      <w:lvlText w:val=""/>
      <w:lvlJc w:val="left"/>
    </w:lvl>
    <w:lvl w:ilvl="3" w:tplc="A744587A">
      <w:numFmt w:val="decimal"/>
      <w:lvlText w:val=""/>
      <w:lvlJc w:val="left"/>
    </w:lvl>
    <w:lvl w:ilvl="4" w:tplc="B3A0B474">
      <w:numFmt w:val="decimal"/>
      <w:lvlText w:val=""/>
      <w:lvlJc w:val="left"/>
    </w:lvl>
    <w:lvl w:ilvl="5" w:tplc="33BE7A0C">
      <w:numFmt w:val="decimal"/>
      <w:lvlText w:val=""/>
      <w:lvlJc w:val="left"/>
    </w:lvl>
    <w:lvl w:ilvl="6" w:tplc="8D2AF67E">
      <w:numFmt w:val="decimal"/>
      <w:lvlText w:val=""/>
      <w:lvlJc w:val="left"/>
    </w:lvl>
    <w:lvl w:ilvl="7" w:tplc="04A6AA40">
      <w:numFmt w:val="decimal"/>
      <w:lvlText w:val=""/>
      <w:lvlJc w:val="left"/>
    </w:lvl>
    <w:lvl w:ilvl="8" w:tplc="D8D03DA6">
      <w:numFmt w:val="decimal"/>
      <w:lvlText w:val=""/>
      <w:lvlJc w:val="left"/>
    </w:lvl>
  </w:abstractNum>
  <w:abstractNum w:abstractNumId="1" w15:restartNumberingAfterBreak="0">
    <w:nsid w:val="0E27235E"/>
    <w:multiLevelType w:val="hybridMultilevel"/>
    <w:tmpl w:val="2690DFD6"/>
    <w:lvl w:ilvl="0" w:tplc="968E7522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" w15:restartNumberingAfterBreak="0">
    <w:nsid w:val="0F3D452B"/>
    <w:multiLevelType w:val="multilevel"/>
    <w:tmpl w:val="99D6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C1BF2"/>
    <w:multiLevelType w:val="hybridMultilevel"/>
    <w:tmpl w:val="EA4AC7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772E5A"/>
    <w:multiLevelType w:val="hybridMultilevel"/>
    <w:tmpl w:val="BD807F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FA7968"/>
    <w:multiLevelType w:val="hybridMultilevel"/>
    <w:tmpl w:val="C29C50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47D395C"/>
    <w:multiLevelType w:val="hybridMultilevel"/>
    <w:tmpl w:val="980A20AA"/>
    <w:lvl w:ilvl="0" w:tplc="04100001">
      <w:start w:val="1"/>
      <w:numFmt w:val="bullet"/>
      <w:lvlText w:val=""/>
      <w:lvlJc w:val="left"/>
      <w:pPr>
        <w:tabs>
          <w:tab w:val="num" w:pos="723"/>
        </w:tabs>
        <w:ind w:left="720" w:hanging="357"/>
      </w:pPr>
      <w:rPr>
        <w:rFonts w:ascii="Symbol" w:hAnsi="Symbol" w:hint="default"/>
      </w:rPr>
    </w:lvl>
    <w:lvl w:ilvl="1" w:tplc="97D8E6B4">
      <w:numFmt w:val="bullet"/>
      <w:lvlText w:val="–"/>
      <w:lvlJc w:val="left"/>
      <w:pPr>
        <w:tabs>
          <w:tab w:val="num" w:pos="1443"/>
        </w:tabs>
        <w:ind w:left="1440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  <w:rPr>
        <w:rFonts w:cs="Times New Roman"/>
      </w:rPr>
    </w:lvl>
  </w:abstractNum>
  <w:abstractNum w:abstractNumId="7" w15:restartNumberingAfterBreak="0">
    <w:nsid w:val="530B0F1A"/>
    <w:multiLevelType w:val="hybridMultilevel"/>
    <w:tmpl w:val="2B42D81E"/>
    <w:lvl w:ilvl="0" w:tplc="97D8E6B4"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AdvP6F0B" w:hAnsi="AdvP6F0B" w:hint="default"/>
      </w:rPr>
    </w:lvl>
    <w:lvl w:ilvl="1" w:tplc="97D8E6B4"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AdvP6F0B" w:hAnsi="AdvP6F0B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9B"/>
    <w:rsid w:val="00011800"/>
    <w:rsid w:val="0001191A"/>
    <w:rsid w:val="00026F55"/>
    <w:rsid w:val="000274A2"/>
    <w:rsid w:val="000601E9"/>
    <w:rsid w:val="000779A5"/>
    <w:rsid w:val="00083061"/>
    <w:rsid w:val="0008461F"/>
    <w:rsid w:val="000865E3"/>
    <w:rsid w:val="000A6918"/>
    <w:rsid w:val="000B1DAA"/>
    <w:rsid w:val="000E090D"/>
    <w:rsid w:val="00114F58"/>
    <w:rsid w:val="00152E6F"/>
    <w:rsid w:val="0017345E"/>
    <w:rsid w:val="0017656D"/>
    <w:rsid w:val="00184A53"/>
    <w:rsid w:val="0019165B"/>
    <w:rsid w:val="00192F96"/>
    <w:rsid w:val="001A6D60"/>
    <w:rsid w:val="0024669B"/>
    <w:rsid w:val="002540C5"/>
    <w:rsid w:val="00291969"/>
    <w:rsid w:val="002C21B7"/>
    <w:rsid w:val="002E0C3D"/>
    <w:rsid w:val="002E3B0E"/>
    <w:rsid w:val="002F0B7D"/>
    <w:rsid w:val="003069A8"/>
    <w:rsid w:val="00306C6E"/>
    <w:rsid w:val="003329C3"/>
    <w:rsid w:val="0033428C"/>
    <w:rsid w:val="00391015"/>
    <w:rsid w:val="003C3B9C"/>
    <w:rsid w:val="003C41F4"/>
    <w:rsid w:val="003C5DFB"/>
    <w:rsid w:val="00406ECC"/>
    <w:rsid w:val="00420733"/>
    <w:rsid w:val="004247EE"/>
    <w:rsid w:val="0042581B"/>
    <w:rsid w:val="00434C02"/>
    <w:rsid w:val="004610B3"/>
    <w:rsid w:val="0047547F"/>
    <w:rsid w:val="00485C3B"/>
    <w:rsid w:val="004A2A5C"/>
    <w:rsid w:val="004D4569"/>
    <w:rsid w:val="004D5DEC"/>
    <w:rsid w:val="004F6A23"/>
    <w:rsid w:val="00503210"/>
    <w:rsid w:val="00561A93"/>
    <w:rsid w:val="00574944"/>
    <w:rsid w:val="005864E2"/>
    <w:rsid w:val="00594EE9"/>
    <w:rsid w:val="005C0651"/>
    <w:rsid w:val="005F4ACA"/>
    <w:rsid w:val="005F6374"/>
    <w:rsid w:val="00606AF6"/>
    <w:rsid w:val="006141DF"/>
    <w:rsid w:val="00624C31"/>
    <w:rsid w:val="0062500D"/>
    <w:rsid w:val="00633B2A"/>
    <w:rsid w:val="00641720"/>
    <w:rsid w:val="00654075"/>
    <w:rsid w:val="00657C84"/>
    <w:rsid w:val="00662BB2"/>
    <w:rsid w:val="00663974"/>
    <w:rsid w:val="00672792"/>
    <w:rsid w:val="00673D53"/>
    <w:rsid w:val="0067640F"/>
    <w:rsid w:val="0068346D"/>
    <w:rsid w:val="006874B8"/>
    <w:rsid w:val="006977FE"/>
    <w:rsid w:val="006A6C23"/>
    <w:rsid w:val="006C342F"/>
    <w:rsid w:val="006C5979"/>
    <w:rsid w:val="006E0A74"/>
    <w:rsid w:val="006E2767"/>
    <w:rsid w:val="006F4C67"/>
    <w:rsid w:val="006F4CA4"/>
    <w:rsid w:val="00704609"/>
    <w:rsid w:val="00734E29"/>
    <w:rsid w:val="00767B97"/>
    <w:rsid w:val="00790873"/>
    <w:rsid w:val="00794C76"/>
    <w:rsid w:val="008252CD"/>
    <w:rsid w:val="0084028D"/>
    <w:rsid w:val="008469C0"/>
    <w:rsid w:val="008641C4"/>
    <w:rsid w:val="00876728"/>
    <w:rsid w:val="008833F6"/>
    <w:rsid w:val="0088728E"/>
    <w:rsid w:val="008A12B5"/>
    <w:rsid w:val="008B572D"/>
    <w:rsid w:val="008D4804"/>
    <w:rsid w:val="008E30A3"/>
    <w:rsid w:val="008F5995"/>
    <w:rsid w:val="008F6ADE"/>
    <w:rsid w:val="00900268"/>
    <w:rsid w:val="00911115"/>
    <w:rsid w:val="009253D6"/>
    <w:rsid w:val="00943C17"/>
    <w:rsid w:val="009572DD"/>
    <w:rsid w:val="00972499"/>
    <w:rsid w:val="009A4EBD"/>
    <w:rsid w:val="009A7D49"/>
    <w:rsid w:val="009C3608"/>
    <w:rsid w:val="009E793A"/>
    <w:rsid w:val="009F0305"/>
    <w:rsid w:val="00A0484E"/>
    <w:rsid w:val="00A12A47"/>
    <w:rsid w:val="00A27708"/>
    <w:rsid w:val="00A3409F"/>
    <w:rsid w:val="00A54FC5"/>
    <w:rsid w:val="00A62862"/>
    <w:rsid w:val="00A83DA5"/>
    <w:rsid w:val="00A94060"/>
    <w:rsid w:val="00AA27E2"/>
    <w:rsid w:val="00AB2E81"/>
    <w:rsid w:val="00AC317B"/>
    <w:rsid w:val="00AD20B6"/>
    <w:rsid w:val="00AE02D7"/>
    <w:rsid w:val="00AF4582"/>
    <w:rsid w:val="00AF7132"/>
    <w:rsid w:val="00AF72E7"/>
    <w:rsid w:val="00B161BE"/>
    <w:rsid w:val="00B24661"/>
    <w:rsid w:val="00B25245"/>
    <w:rsid w:val="00B40C8C"/>
    <w:rsid w:val="00B45989"/>
    <w:rsid w:val="00B5042A"/>
    <w:rsid w:val="00B57A9E"/>
    <w:rsid w:val="00B57B2E"/>
    <w:rsid w:val="00B774CA"/>
    <w:rsid w:val="00BA0E62"/>
    <w:rsid w:val="00BA5719"/>
    <w:rsid w:val="00BD46E3"/>
    <w:rsid w:val="00BE6EE7"/>
    <w:rsid w:val="00C2087F"/>
    <w:rsid w:val="00C30DE0"/>
    <w:rsid w:val="00C36222"/>
    <w:rsid w:val="00C40AC1"/>
    <w:rsid w:val="00C44CD5"/>
    <w:rsid w:val="00C536A2"/>
    <w:rsid w:val="00C62A1D"/>
    <w:rsid w:val="00C76F40"/>
    <w:rsid w:val="00C77DB0"/>
    <w:rsid w:val="00C80EA3"/>
    <w:rsid w:val="00C8300C"/>
    <w:rsid w:val="00C86565"/>
    <w:rsid w:val="00C94722"/>
    <w:rsid w:val="00D06FA6"/>
    <w:rsid w:val="00D247CD"/>
    <w:rsid w:val="00D605D0"/>
    <w:rsid w:val="00D60722"/>
    <w:rsid w:val="00D66121"/>
    <w:rsid w:val="00D74577"/>
    <w:rsid w:val="00D83420"/>
    <w:rsid w:val="00D85C06"/>
    <w:rsid w:val="00DB5593"/>
    <w:rsid w:val="00DD4272"/>
    <w:rsid w:val="00DE7F91"/>
    <w:rsid w:val="00E1060D"/>
    <w:rsid w:val="00E14D00"/>
    <w:rsid w:val="00E32F48"/>
    <w:rsid w:val="00E548C2"/>
    <w:rsid w:val="00E613C1"/>
    <w:rsid w:val="00E644CA"/>
    <w:rsid w:val="00E86F5C"/>
    <w:rsid w:val="00EA2009"/>
    <w:rsid w:val="00EA2663"/>
    <w:rsid w:val="00EA31B5"/>
    <w:rsid w:val="00EB3755"/>
    <w:rsid w:val="00ED5CB9"/>
    <w:rsid w:val="00EF5505"/>
    <w:rsid w:val="00EF57F3"/>
    <w:rsid w:val="00EF7F09"/>
    <w:rsid w:val="00F224B8"/>
    <w:rsid w:val="00F42AE1"/>
    <w:rsid w:val="00F55E0A"/>
    <w:rsid w:val="00F57259"/>
    <w:rsid w:val="00F87456"/>
    <w:rsid w:val="00F91AF3"/>
    <w:rsid w:val="00FA2B35"/>
    <w:rsid w:val="00FA7373"/>
    <w:rsid w:val="00FC3C38"/>
    <w:rsid w:val="00FD4A88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26FD1"/>
  <w14:defaultImageDpi w14:val="0"/>
  <w15:docId w15:val="{838C4831-A624-472E-AEE9-08B8A21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69B"/>
    <w:pPr>
      <w:autoSpaceDE w:val="0"/>
      <w:autoSpaceDN w:val="0"/>
    </w:pPr>
    <w:rPr>
      <w:sz w:val="24"/>
      <w:szCs w:val="24"/>
    </w:rPr>
  </w:style>
  <w:style w:type="paragraph" w:styleId="Titolo3">
    <w:name w:val="heading 3"/>
    <w:link w:val="Titolo3Carattere"/>
    <w:uiPriority w:val="9"/>
    <w:unhideWhenUsed/>
    <w:qFormat/>
    <w:locked/>
    <w:rsid w:val="00C94722"/>
    <w:pPr>
      <w:spacing w:before="160" w:after="80"/>
      <w:outlineLvl w:val="2"/>
    </w:pPr>
    <w:rPr>
      <w:rFonts w:ascii="Arial" w:eastAsia="Arial" w:hAnsi="Arial" w:cs="Arial"/>
      <w:b/>
      <w:bCs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24669B"/>
    <w:pPr>
      <w:autoSpaceDE/>
      <w:autoSpaceDN/>
      <w:spacing w:before="100" w:beforeAutospacing="1" w:after="100" w:afterAutospacing="1"/>
    </w:pPr>
  </w:style>
  <w:style w:type="table" w:styleId="Grigliatabella">
    <w:name w:val="Table Grid"/>
    <w:basedOn w:val="Tabellanormale"/>
    <w:uiPriority w:val="99"/>
    <w:rsid w:val="002466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rsid w:val="00673D5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essunaspaziatura">
    <w:name w:val="No Spacing"/>
    <w:uiPriority w:val="1"/>
    <w:qFormat/>
    <w:rsid w:val="004A2A5C"/>
    <w:rPr>
      <w:rFonts w:ascii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4A2A5C"/>
    <w:pPr>
      <w:tabs>
        <w:tab w:val="left" w:leader="dot" w:pos="10206"/>
      </w:tabs>
      <w:autoSpaceDE/>
      <w:autoSpaceDN/>
      <w:spacing w:before="120"/>
    </w:pPr>
    <w:rPr>
      <w:rFonts w:ascii="HelveticaBQ-Light" w:eastAsia="HelveticaBQ-Light" w:hAnsi="MS Sans Serif" w:cs="HelveticaBQ-Light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locked/>
    <w:rsid w:val="004A2A5C"/>
    <w:rPr>
      <w:rFonts w:ascii="HelveticaBQ-Light" w:eastAsia="HelveticaBQ-Light" w:hAnsi="MS Sans Serif" w:cs="HelveticaBQ-Light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B2466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locked/>
    <w:rsid w:val="00B24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B24661"/>
    <w:rPr>
      <w:rFonts w:cs="Times New Roman"/>
      <w:sz w:val="24"/>
      <w:szCs w:val="24"/>
    </w:rPr>
  </w:style>
  <w:style w:type="character" w:styleId="Numeropagina">
    <w:name w:val="page number"/>
    <w:uiPriority w:val="99"/>
    <w:locked/>
    <w:rsid w:val="00B2466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046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0460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locked/>
    <w:rsid w:val="00B2524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locked/>
    <w:rsid w:val="00B2524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B2524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locked/>
    <w:rsid w:val="00B2524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B25245"/>
    <w:rPr>
      <w:rFonts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64172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41720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locked/>
    <w:rsid w:val="00641720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E0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E090D"/>
    <w:pPr>
      <w:widowControl w:val="0"/>
      <w:ind w:left="110"/>
    </w:pPr>
    <w:rPr>
      <w:rFonts w:ascii="Cambria" w:eastAsia="Cambria" w:hAnsi="Cambria" w:cs="Cambria"/>
      <w:sz w:val="22"/>
      <w:szCs w:val="22"/>
      <w:lang w:eastAsia="en-US"/>
    </w:rPr>
  </w:style>
  <w:style w:type="paragraph" w:styleId="Paragrafoelenco">
    <w:name w:val="List Paragraph"/>
    <w:qFormat/>
    <w:rsid w:val="00C94722"/>
    <w:rPr>
      <w:rFonts w:ascii="Arial" w:eastAsia="Arial" w:hAnsi="Arial" w:cs="Arial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4722"/>
    <w:rPr>
      <w:rFonts w:ascii="Arial" w:eastAsia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F0E0-8D64-406A-A847-ADF346CB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………</vt:lpstr>
    </vt:vector>
  </TitlesOfParts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………</dc:title>
  <dc:subject/>
  <dc:creator>Enrico</dc:creator>
  <cp:keywords/>
  <dc:description/>
  <cp:lastModifiedBy>Santina Nicotra</cp:lastModifiedBy>
  <cp:revision>2</cp:revision>
  <cp:lastPrinted>2017-11-02T15:12:00Z</cp:lastPrinted>
  <dcterms:created xsi:type="dcterms:W3CDTF">2026-03-24T08:23:00Z</dcterms:created>
  <dcterms:modified xsi:type="dcterms:W3CDTF">2026-03-24T08:23:00Z</dcterms:modified>
</cp:coreProperties>
</file>